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9277" w14:textId="77777777" w:rsidR="00A10AC1" w:rsidRDefault="00D94837" w:rsidP="006C6F45">
      <w:pPr>
        <w:rPr>
          <w:b/>
        </w:rPr>
      </w:pPr>
      <w:r>
        <w:rPr>
          <w:b/>
        </w:rPr>
        <w:t>H</w:t>
      </w:r>
      <w:r w:rsidR="006C6F45" w:rsidRPr="006C6F45">
        <w:rPr>
          <w:b/>
        </w:rPr>
        <w:t>ouseholder development</w:t>
      </w:r>
    </w:p>
    <w:p w14:paraId="7EB2D89C" w14:textId="77777777" w:rsidR="006C6F45" w:rsidRDefault="006C6F45" w:rsidP="006C6F45">
      <w:r>
        <w:t xml:space="preserve">Along with </w:t>
      </w:r>
      <w:hyperlink r:id="rId8" w:anchor="Validation-requirements-for-planning-permission" w:history="1">
        <w:r w:rsidRPr="00154649">
          <w:rPr>
            <w:rStyle w:val="Hyperlink"/>
          </w:rPr>
          <w:t>national validation requirements</w:t>
        </w:r>
      </w:hyperlink>
      <w:r>
        <w:t xml:space="preserve">, you </w:t>
      </w:r>
      <w:r w:rsidR="004F37C2">
        <w:t>will</w:t>
      </w:r>
      <w:r w:rsidR="00154649">
        <w:t xml:space="preserve"> need</w:t>
      </w:r>
      <w:r>
        <w:t xml:space="preserve"> to submit local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2"/>
      </w:tblGrid>
      <w:tr w:rsidR="00CA5D2A" w14:paraId="0B044A0E" w14:textId="77777777" w:rsidTr="00F22DFD">
        <w:trPr>
          <w:trHeight w:val="345"/>
        </w:trPr>
        <w:tc>
          <w:tcPr>
            <w:tcW w:w="14732" w:type="dxa"/>
            <w:vAlign w:val="center"/>
          </w:tcPr>
          <w:p w14:paraId="2E2CE2C4" w14:textId="77777777" w:rsidR="00CA5D2A" w:rsidRPr="007A0FDF" w:rsidRDefault="00CA5D2A" w:rsidP="006C6F45">
            <w:pPr>
              <w:rPr>
                <w:b/>
              </w:rPr>
            </w:pPr>
            <w:r w:rsidRPr="007A0FDF">
              <w:rPr>
                <w:b/>
              </w:rPr>
              <w:t>Block plan</w:t>
            </w:r>
          </w:p>
        </w:tc>
      </w:tr>
      <w:tr w:rsidR="006C6F45" w14:paraId="7C76A9AC" w14:textId="77777777" w:rsidTr="006C6F45">
        <w:trPr>
          <w:trHeight w:val="2107"/>
        </w:trPr>
        <w:tc>
          <w:tcPr>
            <w:tcW w:w="14732" w:type="dxa"/>
            <w:vAlign w:val="center"/>
          </w:tcPr>
          <w:p w14:paraId="3E99AE30" w14:textId="77777777" w:rsidR="006C6F45" w:rsidRDefault="006903C9" w:rsidP="006C6F45">
            <w:pPr>
              <w:rPr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9FE82C0" wp14:editId="53EAAC68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140335</wp:posOffset>
                  </wp:positionV>
                  <wp:extent cx="3237865" cy="4638675"/>
                  <wp:effectExtent l="0" t="0" r="635" b="9525"/>
                  <wp:wrapTight wrapText="bothSides">
                    <wp:wrapPolygon edited="0">
                      <wp:start x="0" y="0"/>
                      <wp:lineTo x="0" y="21556"/>
                      <wp:lineTo x="21477" y="21556"/>
                      <wp:lineTo x="2147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865" cy="463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BC3CA2" w14:textId="77777777" w:rsidR="006C6F45" w:rsidRDefault="006C6F45" w:rsidP="006C6F45">
            <w:pPr>
              <w:rPr>
                <w:u w:val="single"/>
              </w:rPr>
            </w:pPr>
            <w:r>
              <w:rPr>
                <w:u w:val="single"/>
              </w:rPr>
              <w:t>When required</w:t>
            </w:r>
          </w:p>
          <w:p w14:paraId="586EDA7B" w14:textId="77777777" w:rsidR="00C21E88" w:rsidRDefault="00C21E88" w:rsidP="006C6F45"/>
          <w:p w14:paraId="2FC09366" w14:textId="77777777" w:rsidR="006C6F45" w:rsidRDefault="00C21E88" w:rsidP="006C6F45">
            <w:r>
              <w:t xml:space="preserve">All development proposals </w:t>
            </w:r>
          </w:p>
          <w:p w14:paraId="09E38D6B" w14:textId="77777777" w:rsidR="006C6F45" w:rsidRDefault="006C6F45" w:rsidP="006C6F45"/>
          <w:p w14:paraId="79B501C8" w14:textId="77777777" w:rsidR="006C6F45" w:rsidRDefault="006C6F45" w:rsidP="006C6F45">
            <w:r>
              <w:rPr>
                <w:u w:val="single"/>
              </w:rPr>
              <w:t xml:space="preserve">What </w:t>
            </w:r>
            <w:r w:rsidR="00E60BBD">
              <w:rPr>
                <w:u w:val="single"/>
              </w:rPr>
              <w:t xml:space="preserve">is </w:t>
            </w:r>
            <w:r>
              <w:rPr>
                <w:u w:val="single"/>
              </w:rPr>
              <w:t>required</w:t>
            </w:r>
          </w:p>
          <w:p w14:paraId="30125389" w14:textId="77777777" w:rsidR="006C6F45" w:rsidRDefault="006C6F45" w:rsidP="006C6F45"/>
          <w:p w14:paraId="4A1B8E9A" w14:textId="77777777" w:rsidR="00C21E88" w:rsidRDefault="00C21E88" w:rsidP="006C6F45">
            <w:r>
              <w:t>Existing and proposed block plans showing:</w:t>
            </w:r>
          </w:p>
          <w:p w14:paraId="1E3A9000" w14:textId="77777777" w:rsidR="00C21E88" w:rsidRDefault="00C21E88" w:rsidP="00C21E88">
            <w:pPr>
              <w:pStyle w:val="ListParagraph"/>
              <w:numPr>
                <w:ilvl w:val="0"/>
                <w:numId w:val="1"/>
              </w:numPr>
            </w:pPr>
            <w:r>
              <w:t>Boundary treatments</w:t>
            </w:r>
            <w:r w:rsidR="004F37C2">
              <w:t xml:space="preserve"> (walls/fences etc</w:t>
            </w:r>
            <w:r w:rsidR="00BE2582">
              <w:t>.</w:t>
            </w:r>
            <w:r w:rsidR="004F37C2">
              <w:t>)</w:t>
            </w:r>
          </w:p>
          <w:p w14:paraId="47B3129C" w14:textId="77777777" w:rsidR="00C21E88" w:rsidRDefault="00C21E88" w:rsidP="00C21E88">
            <w:pPr>
              <w:pStyle w:val="ListParagraph"/>
              <w:numPr>
                <w:ilvl w:val="0"/>
                <w:numId w:val="1"/>
              </w:numPr>
            </w:pPr>
            <w:r>
              <w:t>Buildings / outbuildings</w:t>
            </w:r>
            <w:r w:rsidR="0092439E">
              <w:t xml:space="preserve"> within the site</w:t>
            </w:r>
            <w:r w:rsidR="004F37C2">
              <w:t xml:space="preserve"> (e</w:t>
            </w:r>
            <w:r w:rsidR="00BE2582">
              <w:t>.</w:t>
            </w:r>
            <w:r w:rsidR="004F37C2">
              <w:t>g</w:t>
            </w:r>
            <w:r w:rsidR="00BE2582">
              <w:t>.</w:t>
            </w:r>
            <w:r w:rsidR="004F37C2">
              <w:t xml:space="preserve"> sheds/garages)</w:t>
            </w:r>
          </w:p>
          <w:p w14:paraId="3BDDD6DE" w14:textId="77777777" w:rsidR="0092439E" w:rsidRDefault="0092439E" w:rsidP="00C21E88">
            <w:pPr>
              <w:pStyle w:val="ListParagraph"/>
              <w:numPr>
                <w:ilvl w:val="0"/>
                <w:numId w:val="1"/>
              </w:numPr>
            </w:pPr>
            <w:r>
              <w:t>Parking</w:t>
            </w:r>
            <w:r w:rsidR="004F37C2">
              <w:t xml:space="preserve"> area/space</w:t>
            </w:r>
          </w:p>
          <w:p w14:paraId="4888E794" w14:textId="77777777" w:rsidR="0092439E" w:rsidRDefault="0092439E" w:rsidP="00C21E88">
            <w:pPr>
              <w:pStyle w:val="ListParagraph"/>
              <w:numPr>
                <w:ilvl w:val="0"/>
                <w:numId w:val="1"/>
              </w:numPr>
            </w:pPr>
            <w:r>
              <w:t xml:space="preserve">Neighbouring properties (including </w:t>
            </w:r>
            <w:r w:rsidR="004F37C2">
              <w:t xml:space="preserve">location of </w:t>
            </w:r>
            <w:r>
              <w:t>windows, doors or other openings that may be affected by the development)</w:t>
            </w:r>
          </w:p>
          <w:p w14:paraId="4728E5F1" w14:textId="77777777" w:rsidR="00877577" w:rsidRDefault="00877577" w:rsidP="00C21E88">
            <w:pPr>
              <w:pStyle w:val="ListParagraph"/>
              <w:numPr>
                <w:ilvl w:val="0"/>
                <w:numId w:val="1"/>
              </w:numPr>
            </w:pPr>
            <w:r>
              <w:t xml:space="preserve">Existing trees </w:t>
            </w:r>
          </w:p>
          <w:p w14:paraId="070A2BD7" w14:textId="77777777" w:rsidR="00C21E88" w:rsidRDefault="00C21E88" w:rsidP="006C6F45"/>
          <w:p w14:paraId="2C40900D" w14:textId="77777777" w:rsidR="006C6F45" w:rsidRDefault="006C6F45" w:rsidP="006C6F45">
            <w:pPr>
              <w:rPr>
                <w:u w:val="single"/>
              </w:rPr>
            </w:pPr>
            <w:r>
              <w:rPr>
                <w:u w:val="single"/>
              </w:rPr>
              <w:t>Further help</w:t>
            </w:r>
          </w:p>
          <w:p w14:paraId="43E31E5C" w14:textId="77777777" w:rsidR="006C6F45" w:rsidRDefault="006C6F45" w:rsidP="006C6F45"/>
          <w:p w14:paraId="7B108EE1" w14:textId="77777777" w:rsidR="006C6F45" w:rsidRDefault="0092439E" w:rsidP="006C6F45">
            <w:r>
              <w:t>Example block plan</w:t>
            </w:r>
            <w:r w:rsidR="00877577">
              <w:t>:</w:t>
            </w:r>
          </w:p>
          <w:p w14:paraId="45463750" w14:textId="77777777" w:rsidR="00877577" w:rsidRDefault="00877577" w:rsidP="006C6F45"/>
          <w:p w14:paraId="31C4CF5B" w14:textId="77777777" w:rsidR="0092439E" w:rsidRDefault="0092439E" w:rsidP="006C6F45"/>
          <w:p w14:paraId="6653A0FC" w14:textId="77777777" w:rsidR="004B0DD7" w:rsidRDefault="004B0DD7" w:rsidP="006C6F45"/>
          <w:p w14:paraId="3153D5F7" w14:textId="77777777" w:rsidR="004B0DD7" w:rsidRDefault="004B0DD7" w:rsidP="006C6F45"/>
          <w:p w14:paraId="78442637" w14:textId="77777777" w:rsidR="004B0DD7" w:rsidRDefault="004B0DD7" w:rsidP="006C6F45"/>
          <w:p w14:paraId="697B02BD" w14:textId="77777777" w:rsidR="004B0DD7" w:rsidRDefault="004B0DD7" w:rsidP="006C6F45"/>
          <w:p w14:paraId="2F25091E" w14:textId="77777777" w:rsidR="004B0DD7" w:rsidRDefault="004B0DD7" w:rsidP="006C6F45"/>
          <w:p w14:paraId="3ADB926D" w14:textId="77777777" w:rsidR="004B0DD7" w:rsidRDefault="004B0DD7" w:rsidP="006C6F45"/>
          <w:p w14:paraId="148D20DD" w14:textId="77777777" w:rsidR="004B0DD7" w:rsidRDefault="004B0DD7" w:rsidP="006C6F45"/>
          <w:p w14:paraId="053279C8" w14:textId="77777777" w:rsidR="004B0DD7" w:rsidRPr="006C6F45" w:rsidRDefault="004B0DD7" w:rsidP="006C6F45"/>
        </w:tc>
      </w:tr>
    </w:tbl>
    <w:p w14:paraId="6F581847" w14:textId="77777777" w:rsidR="00EC3D67" w:rsidRDefault="00EC3D67" w:rsidP="006C6F45"/>
    <w:p w14:paraId="21A8521B" w14:textId="77777777" w:rsidR="00EC3D67" w:rsidRDefault="00EC3D6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2"/>
      </w:tblGrid>
      <w:tr w:rsidR="00CA5D2A" w:rsidRPr="007A51EB" w14:paraId="50E55164" w14:textId="77777777" w:rsidTr="003751B6">
        <w:trPr>
          <w:trHeight w:val="345"/>
        </w:trPr>
        <w:tc>
          <w:tcPr>
            <w:tcW w:w="14732" w:type="dxa"/>
            <w:vAlign w:val="center"/>
          </w:tcPr>
          <w:p w14:paraId="5162A874" w14:textId="77777777" w:rsidR="00CA5D2A" w:rsidRPr="007A51EB" w:rsidRDefault="00CA5D2A" w:rsidP="008A37AA">
            <w:pPr>
              <w:rPr>
                <w:b/>
              </w:rPr>
            </w:pPr>
            <w:r w:rsidRPr="007A51EB">
              <w:rPr>
                <w:b/>
              </w:rPr>
              <w:lastRenderedPageBreak/>
              <w:t>Flood Risk Assessment</w:t>
            </w:r>
          </w:p>
        </w:tc>
      </w:tr>
      <w:tr w:rsidR="006C6F45" w14:paraId="7408240C" w14:textId="77777777" w:rsidTr="008A37AA">
        <w:trPr>
          <w:trHeight w:val="2107"/>
        </w:trPr>
        <w:tc>
          <w:tcPr>
            <w:tcW w:w="14732" w:type="dxa"/>
            <w:vAlign w:val="center"/>
          </w:tcPr>
          <w:p w14:paraId="08704EB6" w14:textId="77777777" w:rsidR="006C6F45" w:rsidRDefault="006C6F45" w:rsidP="008A37AA">
            <w:pPr>
              <w:rPr>
                <w:u w:val="single"/>
              </w:rPr>
            </w:pPr>
          </w:p>
          <w:p w14:paraId="57884660" w14:textId="77777777" w:rsidR="006C6F45" w:rsidRDefault="006C6F45" w:rsidP="008A37AA">
            <w:pPr>
              <w:rPr>
                <w:u w:val="single"/>
              </w:rPr>
            </w:pPr>
            <w:r>
              <w:rPr>
                <w:u w:val="single"/>
              </w:rPr>
              <w:t>When required</w:t>
            </w:r>
          </w:p>
          <w:p w14:paraId="2200BBCD" w14:textId="77777777" w:rsidR="006C6F45" w:rsidRDefault="006C6F45" w:rsidP="008A37AA"/>
          <w:p w14:paraId="113162AB" w14:textId="77777777" w:rsidR="003152BC" w:rsidRDefault="003152BC" w:rsidP="008A37AA">
            <w:r>
              <w:t xml:space="preserve">All </w:t>
            </w:r>
            <w:r w:rsidR="00877577">
              <w:t xml:space="preserve">ground floor level </w:t>
            </w:r>
            <w:r>
              <w:t>development in flood zones 2</w:t>
            </w:r>
            <w:r w:rsidR="004F37C2">
              <w:t xml:space="preserve"> or </w:t>
            </w:r>
            <w:r>
              <w:t>3 as identified by the Environment Agency maps.</w:t>
            </w:r>
          </w:p>
          <w:p w14:paraId="2EA300A1" w14:textId="77777777" w:rsidR="006C6F45" w:rsidRDefault="006C6F45" w:rsidP="008A37AA"/>
          <w:p w14:paraId="3E5BF768" w14:textId="77777777" w:rsidR="006C6F45" w:rsidRDefault="006C6F45" w:rsidP="008A37AA">
            <w:pPr>
              <w:rPr>
                <w:u w:val="single"/>
              </w:rPr>
            </w:pPr>
            <w:r>
              <w:rPr>
                <w:u w:val="single"/>
              </w:rPr>
              <w:t xml:space="preserve">What </w:t>
            </w:r>
            <w:r w:rsidR="00E60BBD">
              <w:rPr>
                <w:u w:val="single"/>
              </w:rPr>
              <w:t xml:space="preserve">is </w:t>
            </w:r>
            <w:r>
              <w:rPr>
                <w:u w:val="single"/>
              </w:rPr>
              <w:t>required</w:t>
            </w:r>
          </w:p>
          <w:p w14:paraId="692F1F3B" w14:textId="77777777" w:rsidR="006C6F45" w:rsidRDefault="006C6F45" w:rsidP="008A37AA"/>
          <w:p w14:paraId="4FCDFB17" w14:textId="77777777" w:rsidR="004B0DD7" w:rsidRDefault="008B7659" w:rsidP="008A37AA">
            <w:r>
              <w:t>Confirmation</w:t>
            </w:r>
            <w:r w:rsidR="004B0DD7">
              <w:t xml:space="preserve"> that proposed finished </w:t>
            </w:r>
            <w:r>
              <w:t xml:space="preserve">floor levels </w:t>
            </w:r>
            <w:r w:rsidR="004B0DD7">
              <w:t>are</w:t>
            </w:r>
            <w:r>
              <w:t xml:space="preserve"> no lower than existing</w:t>
            </w:r>
            <w:r w:rsidR="004B0DD7">
              <w:t xml:space="preserve"> (this can be annotated on the submitted drawings).</w:t>
            </w:r>
          </w:p>
          <w:p w14:paraId="2C268756" w14:textId="77777777" w:rsidR="004B0DD7" w:rsidRDefault="004B0DD7" w:rsidP="008A37AA"/>
          <w:p w14:paraId="5D22A9E2" w14:textId="77777777" w:rsidR="00A70047" w:rsidRDefault="004B0DD7" w:rsidP="008A37AA">
            <w:r>
              <w:t>I</w:t>
            </w:r>
            <w:r w:rsidR="008B7659">
              <w:t xml:space="preserve">f they are to be lower than existing then a full flood risk assessment will be required. </w:t>
            </w:r>
          </w:p>
          <w:p w14:paraId="15DC336C" w14:textId="77777777" w:rsidR="006C6F45" w:rsidRDefault="006C6F45" w:rsidP="008A37AA"/>
          <w:p w14:paraId="3BAD746D" w14:textId="77777777" w:rsidR="006C6F45" w:rsidRDefault="006C6F45" w:rsidP="008A37AA">
            <w:pPr>
              <w:rPr>
                <w:u w:val="single"/>
              </w:rPr>
            </w:pPr>
            <w:r>
              <w:rPr>
                <w:u w:val="single"/>
              </w:rPr>
              <w:t>Further help</w:t>
            </w:r>
          </w:p>
          <w:p w14:paraId="08584A4D" w14:textId="77777777" w:rsidR="006C6F45" w:rsidRPr="00154649" w:rsidRDefault="006C6F45" w:rsidP="008A37AA"/>
          <w:p w14:paraId="3E271123" w14:textId="77777777" w:rsidR="00A70047" w:rsidRPr="00154649" w:rsidRDefault="00154649" w:rsidP="008B7659">
            <w:r w:rsidRPr="00154649">
              <w:t xml:space="preserve">The Environment Agency maps can be found </w:t>
            </w:r>
            <w:hyperlink r:id="rId10" w:history="1">
              <w:r w:rsidRPr="00154649">
                <w:rPr>
                  <w:rStyle w:val="Hyperlink"/>
                </w:rPr>
                <w:t>here</w:t>
              </w:r>
            </w:hyperlink>
            <w:r w:rsidRPr="00154649">
              <w:t xml:space="preserve"> </w:t>
            </w:r>
          </w:p>
          <w:p w14:paraId="7BC94926" w14:textId="77777777" w:rsidR="00154649" w:rsidRPr="006C6F45" w:rsidRDefault="00154649" w:rsidP="008B7659"/>
        </w:tc>
      </w:tr>
    </w:tbl>
    <w:p w14:paraId="775BDA44" w14:textId="77777777" w:rsidR="00CA5D2A" w:rsidRDefault="00CA5D2A" w:rsidP="006C6F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2"/>
      </w:tblGrid>
      <w:tr w:rsidR="00CA5D2A" w:rsidRPr="007A51EB" w14:paraId="0E1A4F12" w14:textId="77777777" w:rsidTr="00433241">
        <w:trPr>
          <w:trHeight w:val="345"/>
        </w:trPr>
        <w:tc>
          <w:tcPr>
            <w:tcW w:w="14732" w:type="dxa"/>
            <w:vAlign w:val="center"/>
          </w:tcPr>
          <w:p w14:paraId="19D150ED" w14:textId="77777777" w:rsidR="00CA5D2A" w:rsidRPr="007A51EB" w:rsidRDefault="00CA5D2A" w:rsidP="00A6437C">
            <w:pPr>
              <w:rPr>
                <w:b/>
              </w:rPr>
            </w:pPr>
            <w:r w:rsidRPr="007A51EB">
              <w:rPr>
                <w:b/>
              </w:rPr>
              <w:t>Heritage assessment of significance and impact</w:t>
            </w:r>
          </w:p>
        </w:tc>
      </w:tr>
      <w:tr w:rsidR="00CA5D2A" w14:paraId="7982954E" w14:textId="77777777" w:rsidTr="00EC3D67">
        <w:trPr>
          <w:trHeight w:val="1129"/>
        </w:trPr>
        <w:tc>
          <w:tcPr>
            <w:tcW w:w="14732" w:type="dxa"/>
            <w:vAlign w:val="center"/>
          </w:tcPr>
          <w:p w14:paraId="22581725" w14:textId="77777777" w:rsidR="00CA5D2A" w:rsidRDefault="00CA5D2A" w:rsidP="00A6437C">
            <w:pPr>
              <w:rPr>
                <w:u w:val="single"/>
              </w:rPr>
            </w:pPr>
          </w:p>
          <w:p w14:paraId="287CA35C" w14:textId="77777777" w:rsidR="00CA5D2A" w:rsidRDefault="00CA5D2A" w:rsidP="00A6437C">
            <w:pPr>
              <w:rPr>
                <w:u w:val="single"/>
              </w:rPr>
            </w:pPr>
            <w:r>
              <w:rPr>
                <w:u w:val="single"/>
              </w:rPr>
              <w:t>When required</w:t>
            </w:r>
          </w:p>
          <w:p w14:paraId="5093CDBF" w14:textId="77777777" w:rsidR="00CA5D2A" w:rsidRDefault="00CA5D2A" w:rsidP="00A6437C"/>
          <w:p w14:paraId="5149039C" w14:textId="77777777" w:rsidR="00CA5D2A" w:rsidRDefault="00CA5D2A" w:rsidP="00A6437C">
            <w:r>
              <w:t>For proposals that affect a listed building, a curtilage listed building (a building built before 1948 within the curtilage</w:t>
            </w:r>
            <w:r w:rsidR="004F37C2">
              <w:t xml:space="preserve"> or site</w:t>
            </w:r>
            <w:r>
              <w:t xml:space="preserve"> of a listed building)</w:t>
            </w:r>
            <w:r w:rsidR="004F37C2">
              <w:t xml:space="preserve"> or</w:t>
            </w:r>
            <w:r>
              <w:t xml:space="preserve"> a scheduled ancient monument. </w:t>
            </w:r>
          </w:p>
          <w:p w14:paraId="791C4EBC" w14:textId="77777777" w:rsidR="00CA5D2A" w:rsidRDefault="00CA5D2A" w:rsidP="00A6437C"/>
          <w:p w14:paraId="4E05850C" w14:textId="77777777" w:rsidR="00CA5D2A" w:rsidRDefault="00CA5D2A" w:rsidP="00A6437C">
            <w:pPr>
              <w:rPr>
                <w:u w:val="single"/>
              </w:rPr>
            </w:pPr>
            <w:r>
              <w:rPr>
                <w:u w:val="single"/>
              </w:rPr>
              <w:t xml:space="preserve">What </w:t>
            </w:r>
            <w:r w:rsidR="00E60BBD">
              <w:rPr>
                <w:u w:val="single"/>
              </w:rPr>
              <w:t xml:space="preserve">is </w:t>
            </w:r>
            <w:r>
              <w:rPr>
                <w:u w:val="single"/>
              </w:rPr>
              <w:t>required</w:t>
            </w:r>
          </w:p>
          <w:p w14:paraId="44CDF5DA" w14:textId="77777777" w:rsidR="00CA5D2A" w:rsidRDefault="00CA5D2A" w:rsidP="00A6437C"/>
          <w:p w14:paraId="2C5D7387" w14:textId="77777777" w:rsidR="00CA5D2A" w:rsidRDefault="00CA5D2A" w:rsidP="00A6437C">
            <w:r>
              <w:t xml:space="preserve">This should include an assessment of the </w:t>
            </w:r>
            <w:r w:rsidRPr="005607E0">
              <w:rPr>
                <w:b/>
              </w:rPr>
              <w:t>significance</w:t>
            </w:r>
            <w:r>
              <w:t xml:space="preserve"> of the heritage asset(s) (e.g. listed buil</w:t>
            </w:r>
            <w:r w:rsidR="00C4614C">
              <w:t xml:space="preserve">ding), </w:t>
            </w:r>
            <w:r>
              <w:t xml:space="preserve">an assessment of the impact on the significance of the heritage asset and a justification for the proposed works. For works that affect a listed building or the setting of a listed building this should include the list description. </w:t>
            </w:r>
          </w:p>
          <w:p w14:paraId="1825D8E3" w14:textId="77777777" w:rsidR="00CA5D2A" w:rsidRDefault="00CA5D2A" w:rsidP="00A6437C"/>
          <w:p w14:paraId="7EFE43F1" w14:textId="77777777" w:rsidR="00CA5D2A" w:rsidRDefault="00CA5D2A" w:rsidP="00A6437C">
            <w:r>
              <w:t>For applications affecting a listed building, you should also submit photos of the relevant part(s) of the listed building (interior and exterior) and its grounds / garden.</w:t>
            </w:r>
          </w:p>
          <w:p w14:paraId="7B817FB0" w14:textId="77777777" w:rsidR="00CA5D2A" w:rsidRDefault="00CA5D2A" w:rsidP="00A6437C"/>
          <w:p w14:paraId="320C8EFB" w14:textId="77777777" w:rsidR="00CA5D2A" w:rsidRDefault="00CA5D2A" w:rsidP="00A6437C">
            <w:pPr>
              <w:rPr>
                <w:u w:val="single"/>
              </w:rPr>
            </w:pPr>
            <w:r>
              <w:rPr>
                <w:u w:val="single"/>
              </w:rPr>
              <w:t>Further help</w:t>
            </w:r>
          </w:p>
          <w:p w14:paraId="26D5F965" w14:textId="77777777" w:rsidR="00CA5D2A" w:rsidRDefault="00CA5D2A" w:rsidP="00A6437C">
            <w:pPr>
              <w:rPr>
                <w:u w:val="single"/>
              </w:rPr>
            </w:pPr>
          </w:p>
          <w:p w14:paraId="79CD52BB" w14:textId="77777777" w:rsidR="00CA5D2A" w:rsidRDefault="00CA5D2A" w:rsidP="00A6437C">
            <w:pPr>
              <w:rPr>
                <w:rStyle w:val="Hyperlink"/>
              </w:rPr>
            </w:pPr>
            <w:r w:rsidRPr="00154649">
              <w:t xml:space="preserve">You can search Historic England’s list of listed buildings </w:t>
            </w:r>
            <w:hyperlink r:id="rId11" w:history="1">
              <w:r w:rsidRPr="00154649">
                <w:rPr>
                  <w:rStyle w:val="Hyperlink"/>
                </w:rPr>
                <w:t>here</w:t>
              </w:r>
            </w:hyperlink>
          </w:p>
          <w:p w14:paraId="54EBD53B" w14:textId="77777777" w:rsidR="00CA5D2A" w:rsidRPr="00154649" w:rsidRDefault="00CA5D2A" w:rsidP="00A6437C">
            <w:pPr>
              <w:rPr>
                <w:color w:val="FF0000"/>
              </w:rPr>
            </w:pPr>
            <w:r w:rsidRPr="00154649">
              <w:lastRenderedPageBreak/>
              <w:t xml:space="preserve">Our </w:t>
            </w:r>
            <w:hyperlink r:id="rId12" w:history="1">
              <w:r w:rsidRPr="00154649">
                <w:rPr>
                  <w:rStyle w:val="Hyperlink"/>
                </w:rPr>
                <w:t>interactive map</w:t>
              </w:r>
            </w:hyperlink>
            <w:r w:rsidRPr="00154649">
              <w:t xml:space="preserve"> can show you if a building is listed</w:t>
            </w:r>
            <w:r>
              <w:t xml:space="preserve"> </w:t>
            </w:r>
          </w:p>
          <w:p w14:paraId="766017AA" w14:textId="77777777" w:rsidR="00C4614C" w:rsidRDefault="00C4614C" w:rsidP="00A6437C"/>
          <w:p w14:paraId="5F78CFCA" w14:textId="77777777" w:rsidR="00CA5D2A" w:rsidRDefault="00CA5D2A" w:rsidP="00A6437C">
            <w:r w:rsidRPr="005607E0">
              <w:rPr>
                <w:b/>
              </w:rPr>
              <w:t>Significance</w:t>
            </w:r>
            <w:r w:rsidRPr="00154649">
              <w:t xml:space="preserve"> means “The value of a heritage asset to this and future generations because of its heritage interest. That interest may be archaeological, architectural, artistic or historic. Significance derives not only from a heritage asset's physical presence, but also from its setting”.</w:t>
            </w:r>
          </w:p>
          <w:p w14:paraId="38C85C1D" w14:textId="77777777" w:rsidR="00EC3D67" w:rsidRPr="006C6F45" w:rsidRDefault="00EC3D67" w:rsidP="00A6437C"/>
        </w:tc>
      </w:tr>
    </w:tbl>
    <w:p w14:paraId="21A6CA33" w14:textId="77777777" w:rsidR="00CA5D2A" w:rsidRDefault="00CA5D2A" w:rsidP="006C6F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2"/>
      </w:tblGrid>
      <w:tr w:rsidR="00CA5D2A" w:rsidRPr="007A51EB" w14:paraId="3B864AD0" w14:textId="77777777" w:rsidTr="00BE5FF0">
        <w:trPr>
          <w:trHeight w:val="345"/>
        </w:trPr>
        <w:tc>
          <w:tcPr>
            <w:tcW w:w="14732" w:type="dxa"/>
            <w:vAlign w:val="center"/>
          </w:tcPr>
          <w:p w14:paraId="16A7B98E" w14:textId="77777777" w:rsidR="00CA5D2A" w:rsidRPr="007A51EB" w:rsidRDefault="00CA5D2A" w:rsidP="000051C2">
            <w:pPr>
              <w:rPr>
                <w:b/>
              </w:rPr>
            </w:pPr>
            <w:r w:rsidRPr="007A51EB">
              <w:rPr>
                <w:b/>
              </w:rPr>
              <w:t xml:space="preserve">Levels survey </w:t>
            </w:r>
          </w:p>
        </w:tc>
      </w:tr>
      <w:tr w:rsidR="00154649" w14:paraId="510827F6" w14:textId="77777777" w:rsidTr="000051C2">
        <w:trPr>
          <w:trHeight w:val="2107"/>
        </w:trPr>
        <w:tc>
          <w:tcPr>
            <w:tcW w:w="14732" w:type="dxa"/>
            <w:vAlign w:val="center"/>
          </w:tcPr>
          <w:p w14:paraId="29F0D951" w14:textId="77777777" w:rsidR="00154649" w:rsidRDefault="00154649" w:rsidP="000051C2">
            <w:pPr>
              <w:rPr>
                <w:u w:val="single"/>
              </w:rPr>
            </w:pPr>
          </w:p>
          <w:p w14:paraId="17CDC468" w14:textId="77777777" w:rsidR="00154649" w:rsidRDefault="00154649" w:rsidP="000051C2">
            <w:pPr>
              <w:rPr>
                <w:u w:val="single"/>
              </w:rPr>
            </w:pPr>
            <w:r>
              <w:rPr>
                <w:u w:val="single"/>
              </w:rPr>
              <w:t>When required</w:t>
            </w:r>
          </w:p>
          <w:p w14:paraId="4BF4844D" w14:textId="77777777" w:rsidR="00154649" w:rsidRDefault="00154649" w:rsidP="000051C2"/>
          <w:p w14:paraId="7E84527D" w14:textId="77777777" w:rsidR="00154649" w:rsidRDefault="00154649" w:rsidP="000051C2">
            <w:r>
              <w:t xml:space="preserve">Where ground levels are changing by more than 0.3 metres or </w:t>
            </w:r>
            <w:r w:rsidR="004F37C2">
              <w:t xml:space="preserve">where </w:t>
            </w:r>
            <w:r w:rsidR="00A14975">
              <w:t xml:space="preserve">a raised platform (e.g. </w:t>
            </w:r>
            <w:r>
              <w:t>decking</w:t>
            </w:r>
            <w:r w:rsidR="00A14975">
              <w:t>)</w:t>
            </w:r>
            <w:r>
              <w:t xml:space="preserve"> is proposed.</w:t>
            </w:r>
          </w:p>
          <w:p w14:paraId="355D816B" w14:textId="77777777" w:rsidR="00154649" w:rsidRDefault="00154649" w:rsidP="000051C2"/>
          <w:p w14:paraId="5F3AB106" w14:textId="77777777" w:rsidR="00154649" w:rsidRDefault="00154649" w:rsidP="000051C2">
            <w:pPr>
              <w:rPr>
                <w:u w:val="single"/>
              </w:rPr>
            </w:pPr>
            <w:r>
              <w:rPr>
                <w:u w:val="single"/>
              </w:rPr>
              <w:t xml:space="preserve">What </w:t>
            </w:r>
            <w:r w:rsidR="00E60BBD">
              <w:rPr>
                <w:u w:val="single"/>
              </w:rPr>
              <w:t xml:space="preserve">is </w:t>
            </w:r>
            <w:r>
              <w:rPr>
                <w:u w:val="single"/>
              </w:rPr>
              <w:t>required</w:t>
            </w:r>
          </w:p>
          <w:p w14:paraId="69A61422" w14:textId="77777777" w:rsidR="00154649" w:rsidRDefault="00154649" w:rsidP="000051C2"/>
          <w:p w14:paraId="235F5E34" w14:textId="77777777" w:rsidR="00154649" w:rsidRDefault="00154649" w:rsidP="000051C2">
            <w:r>
              <w:t xml:space="preserve">A plan showing the proposed ground levels relative to existing ground levels. This can be shown by cross section.  </w:t>
            </w:r>
          </w:p>
          <w:p w14:paraId="1CADC26A" w14:textId="77777777" w:rsidR="00154649" w:rsidRPr="006C6F45" w:rsidRDefault="00154649" w:rsidP="000051C2"/>
        </w:tc>
      </w:tr>
    </w:tbl>
    <w:p w14:paraId="40F1DED6" w14:textId="77777777" w:rsidR="00C21E88" w:rsidRPr="006C6F45" w:rsidRDefault="00C21E88" w:rsidP="006C6F45"/>
    <w:sectPr w:rsidR="00C21E88" w:rsidRPr="006C6F45" w:rsidSect="007A51EB">
      <w:headerReference w:type="default" r:id="rId13"/>
      <w:pgSz w:w="16838" w:h="11906" w:orient="landscape"/>
      <w:pgMar w:top="709" w:right="962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EE9C" w14:textId="77777777" w:rsidR="000A35CF" w:rsidRDefault="000A35CF" w:rsidP="004C73F7">
      <w:pPr>
        <w:spacing w:after="0" w:line="240" w:lineRule="auto"/>
      </w:pPr>
      <w:r>
        <w:separator/>
      </w:r>
    </w:p>
  </w:endnote>
  <w:endnote w:type="continuationSeparator" w:id="0">
    <w:p w14:paraId="1A672D8A" w14:textId="77777777" w:rsidR="000A35CF" w:rsidRDefault="000A35CF" w:rsidP="004C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B616" w14:textId="77777777" w:rsidR="000A35CF" w:rsidRDefault="000A35CF" w:rsidP="004C73F7">
      <w:pPr>
        <w:spacing w:after="0" w:line="240" w:lineRule="auto"/>
      </w:pPr>
      <w:r>
        <w:separator/>
      </w:r>
    </w:p>
  </w:footnote>
  <w:footnote w:type="continuationSeparator" w:id="0">
    <w:p w14:paraId="32C5EDA9" w14:textId="77777777" w:rsidR="000A35CF" w:rsidRDefault="000A35CF" w:rsidP="004C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1931" w14:textId="45E26C01" w:rsidR="004C73F7" w:rsidRDefault="00DD5F7D" w:rsidP="004C73F7">
    <w:pPr>
      <w:pStyle w:val="Header"/>
      <w:jc w:val="right"/>
    </w:pPr>
    <w:r>
      <w:t xml:space="preserve">ADOPTED VERSION </w:t>
    </w:r>
    <w:r w:rsidR="007E5423">
      <w:t xml:space="preserve">16 </w:t>
    </w:r>
    <w:r>
      <w:t>JANUARY 2020</w:t>
    </w:r>
    <w:r w:rsidR="003022F9">
      <w:t xml:space="preserve"> (REVIEWED FEBRUARY 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A23BC"/>
    <w:multiLevelType w:val="hybridMultilevel"/>
    <w:tmpl w:val="89285502"/>
    <w:lvl w:ilvl="0" w:tplc="31F6F0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F45"/>
    <w:rsid w:val="0005216C"/>
    <w:rsid w:val="000A35CF"/>
    <w:rsid w:val="00106585"/>
    <w:rsid w:val="001146F5"/>
    <w:rsid w:val="00154649"/>
    <w:rsid w:val="00196227"/>
    <w:rsid w:val="002C22BC"/>
    <w:rsid w:val="003022F9"/>
    <w:rsid w:val="003152BC"/>
    <w:rsid w:val="004B0DD7"/>
    <w:rsid w:val="004C73F7"/>
    <w:rsid w:val="004C7CE9"/>
    <w:rsid w:val="004F37C2"/>
    <w:rsid w:val="00524E16"/>
    <w:rsid w:val="005607E0"/>
    <w:rsid w:val="00576517"/>
    <w:rsid w:val="005E4553"/>
    <w:rsid w:val="006903C9"/>
    <w:rsid w:val="00697338"/>
    <w:rsid w:val="006C6F45"/>
    <w:rsid w:val="006F430D"/>
    <w:rsid w:val="007141CD"/>
    <w:rsid w:val="007A0FDF"/>
    <w:rsid w:val="007A51EB"/>
    <w:rsid w:val="007E5423"/>
    <w:rsid w:val="007E6896"/>
    <w:rsid w:val="00872873"/>
    <w:rsid w:val="00877577"/>
    <w:rsid w:val="00897658"/>
    <w:rsid w:val="008A37AA"/>
    <w:rsid w:val="008B7659"/>
    <w:rsid w:val="008E63DD"/>
    <w:rsid w:val="0092439E"/>
    <w:rsid w:val="00953750"/>
    <w:rsid w:val="009C067F"/>
    <w:rsid w:val="00A10AC1"/>
    <w:rsid w:val="00A14975"/>
    <w:rsid w:val="00A70047"/>
    <w:rsid w:val="00A872B3"/>
    <w:rsid w:val="00AE4F3B"/>
    <w:rsid w:val="00B628C7"/>
    <w:rsid w:val="00B85E45"/>
    <w:rsid w:val="00BE2582"/>
    <w:rsid w:val="00C21E88"/>
    <w:rsid w:val="00C4614C"/>
    <w:rsid w:val="00CA5316"/>
    <w:rsid w:val="00CA5D2A"/>
    <w:rsid w:val="00D54AD4"/>
    <w:rsid w:val="00D84E4C"/>
    <w:rsid w:val="00D94837"/>
    <w:rsid w:val="00DD5F7D"/>
    <w:rsid w:val="00E60BBD"/>
    <w:rsid w:val="00EC3D67"/>
    <w:rsid w:val="00F76F77"/>
    <w:rsid w:val="00FA1176"/>
    <w:rsid w:val="00FB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1ACF"/>
  <w15:chartTrackingRefBased/>
  <w15:docId w15:val="{6096D957-BC0F-4A13-B71D-7F3B0667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0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3F7"/>
  </w:style>
  <w:style w:type="paragraph" w:styleId="Footer">
    <w:name w:val="footer"/>
    <w:basedOn w:val="Normal"/>
    <w:link w:val="FooterChar"/>
    <w:uiPriority w:val="99"/>
    <w:unhideWhenUsed/>
    <w:rsid w:val="004C7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3F7"/>
  </w:style>
  <w:style w:type="paragraph" w:styleId="BalloonText">
    <w:name w:val="Balloon Text"/>
    <w:basedOn w:val="Normal"/>
    <w:link w:val="BalloonTextChar"/>
    <w:uiPriority w:val="99"/>
    <w:semiHidden/>
    <w:unhideWhenUsed/>
    <w:rsid w:val="00DD5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F7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461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making-an-applicatio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lkestone-hythe.gov.uk/mapserver2016/fusion/templates/mapguide/maroon/index.html?ApplicationDefinition=Library://sdc-exp.ApplicationDefini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icengland.org.uk/listing/the-lis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lood-map-for-planning.service.gov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112A-D3C1-4381-82CA-D4B39BEE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Shepway District Council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Shepway District Council</dc:creator>
  <cp:keywords/>
  <dc:description/>
  <cp:lastModifiedBy>Bailey, Rob</cp:lastModifiedBy>
  <cp:revision>2</cp:revision>
  <cp:lastPrinted>2020-01-07T16:17:00Z</cp:lastPrinted>
  <dcterms:created xsi:type="dcterms:W3CDTF">2023-02-26T21:41:00Z</dcterms:created>
  <dcterms:modified xsi:type="dcterms:W3CDTF">2023-02-26T21:41:00Z</dcterms:modified>
</cp:coreProperties>
</file>